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10D2" w14:textId="4E894D53" w:rsidR="001C6CDD" w:rsidRDefault="00E469FF" w:rsidP="00467BEB">
      <w:pPr>
        <w:pStyle w:val="Heading1"/>
      </w:pPr>
      <w:r>
        <w:t>Award Announcement</w:t>
      </w:r>
      <w:r w:rsidR="00E07BA1">
        <w:t xml:space="preserve"> Template</w:t>
      </w:r>
    </w:p>
    <w:p w14:paraId="1C929BD4" w14:textId="7DB31E3A" w:rsidR="00467BEB" w:rsidRDefault="002841DC" w:rsidP="006A1E73">
      <w:r>
        <w:t>Please use this template to create an award announcement for your department or center website.</w:t>
      </w:r>
      <w:r w:rsidR="00BE6770">
        <w:t xml:space="preserve"> Each paragraph shouldn’t be more than 2-3 sentences.</w:t>
      </w:r>
      <w:r w:rsidR="00E7505C">
        <w:t xml:space="preserve"> The final draft should be reviewed by the main award recipient as well as the department chair or center director, and potentially by the awarding organization per their requirements.</w:t>
      </w:r>
    </w:p>
    <w:p w14:paraId="3B9A17C4" w14:textId="7984B943" w:rsidR="000578FB" w:rsidRDefault="000578FB" w:rsidP="006A1E73">
      <w:r>
        <w:t xml:space="preserve">The example announcement used below can be found in full at </w:t>
      </w:r>
      <w:hyperlink r:id="rId4" w:history="1">
        <w:r w:rsidRPr="00D44188">
          <w:rPr>
            <w:rStyle w:val="Hyperlink"/>
          </w:rPr>
          <w:t>https://artsandsciences.osu.edu/news/ohio-state-launch-quantum-ms/phd-program-funding-national-science-foundation</w:t>
        </w:r>
      </w:hyperlink>
      <w:r>
        <w:t xml:space="preserve">. </w:t>
      </w:r>
    </w:p>
    <w:p w14:paraId="35625DD9" w14:textId="3A265360" w:rsidR="000B5E68" w:rsidRPr="00423333" w:rsidRDefault="00423333" w:rsidP="006A1E73">
      <w:pPr>
        <w:rPr>
          <w:b/>
          <w:bCs/>
        </w:rPr>
      </w:pPr>
      <w:r w:rsidRPr="00423333">
        <w:rPr>
          <w:b/>
          <w:bCs/>
        </w:rPr>
        <w:t>Important note: Please double-check with the PI or funding organization about any embargoes on releasing funding information, and strictly adhere to those timelines. Violating embargoes can negatively impact current and future funding.</w:t>
      </w:r>
    </w:p>
    <w:p w14:paraId="76B05779" w14:textId="77777777" w:rsidR="00423333" w:rsidRDefault="00423333" w:rsidP="006A1E73"/>
    <w:p w14:paraId="63D3B95E" w14:textId="6DAA952F" w:rsidR="00467BEB" w:rsidRDefault="00BE6770" w:rsidP="00962EBE">
      <w:pPr>
        <w:pStyle w:val="Heading2"/>
      </w:pPr>
      <w:r>
        <w:t>Headline</w:t>
      </w:r>
    </w:p>
    <w:p w14:paraId="415A648A" w14:textId="7CC7730D" w:rsidR="00962EBE" w:rsidRDefault="00BE6770" w:rsidP="00135E2A">
      <w:pPr>
        <w:pStyle w:val="Subtitle"/>
      </w:pPr>
      <w:r>
        <w:t>Who received the award? What organization is it from? What will be supported by the funds?</w:t>
      </w:r>
    </w:p>
    <w:p w14:paraId="1FDB9CA4" w14:textId="504BBAC5" w:rsidR="00135E2A" w:rsidRDefault="000578FB" w:rsidP="00962EBE">
      <w:r w:rsidRPr="000578FB">
        <w:t>Ohio State to launch quantum MS/PhD program with funding from the National Science Foundation</w:t>
      </w:r>
    </w:p>
    <w:p w14:paraId="1BA993F5" w14:textId="77777777" w:rsidR="00135E2A" w:rsidRDefault="00135E2A" w:rsidP="00962EBE"/>
    <w:p w14:paraId="3874E52E" w14:textId="27B41639" w:rsidR="000A28E3" w:rsidRDefault="00BE6770" w:rsidP="000A28E3">
      <w:pPr>
        <w:pStyle w:val="Heading2"/>
      </w:pPr>
      <w:r>
        <w:t>Lede</w:t>
      </w:r>
    </w:p>
    <w:p w14:paraId="7506A313" w14:textId="7E11A7FB" w:rsidR="000A28E3" w:rsidRDefault="00BE6770" w:rsidP="00135E2A">
      <w:pPr>
        <w:pStyle w:val="Subtitle"/>
      </w:pPr>
      <w:r>
        <w:t>This should cover the most important aspects of the award: who received it? Where did it come from? What will be done with the funds?</w:t>
      </w:r>
    </w:p>
    <w:p w14:paraId="7CC180CA" w14:textId="2F10E93C" w:rsidR="00135E2A" w:rsidRDefault="000578FB" w:rsidP="00962EBE">
      <w:r w:rsidRPr="000578FB">
        <w:t xml:space="preserve">An interdisciplinary team at The Ohio State University </w:t>
      </w:r>
      <w:hyperlink r:id="rId5" w:history="1">
        <w:r w:rsidRPr="000578FB">
          <w:rPr>
            <w:rStyle w:val="Hyperlink"/>
          </w:rPr>
          <w:t>has received $3M from the National Science Foundation</w:t>
        </w:r>
      </w:hyperlink>
      <w:r w:rsidRPr="000578FB">
        <w:t xml:space="preserve"> to support the launch of a new graduate program in quantum information science and engineering (QISE). Faculty leaders from the College of Arts and Sciences and the College of Engineering are involved in the program, which is one of a few in the U.S. that is not housed in a single academic department.</w:t>
      </w:r>
    </w:p>
    <w:p w14:paraId="6C963E05" w14:textId="77777777" w:rsidR="00135E2A" w:rsidRDefault="00135E2A" w:rsidP="00962EBE"/>
    <w:p w14:paraId="23054A41" w14:textId="291094F2" w:rsidR="004B1B44" w:rsidRDefault="00BE6770" w:rsidP="004B1B44">
      <w:pPr>
        <w:pStyle w:val="Heading2"/>
      </w:pPr>
      <w:r>
        <w:t>Supporting paragraph</w:t>
      </w:r>
    </w:p>
    <w:p w14:paraId="24245A95" w14:textId="28C1C61B" w:rsidR="004B1B44" w:rsidRDefault="00AB76D8" w:rsidP="00135E2A">
      <w:pPr>
        <w:pStyle w:val="Subtitle"/>
      </w:pPr>
      <w:r>
        <w:t xml:space="preserve">This </w:t>
      </w:r>
      <w:r w:rsidR="00BE6770">
        <w:t>is an opportunity to expand on the plans for the award: what were some specific goals of the proposal, and how will they be put into practice? What’s the larger impact of the research, or a potential real-world application?</w:t>
      </w:r>
    </w:p>
    <w:p w14:paraId="3276209F" w14:textId="2280AD62" w:rsidR="00135E2A" w:rsidRDefault="000578FB" w:rsidP="00962EBE">
      <w:r w:rsidRPr="000578FB">
        <w:t>The program, funded by NSF’s Research Traineeship (NRT), will include core new graduate-level courses, experiential learning such as graduate research and industry internships, and professional training in communication and ethics. Students will have access to faculty members and courses in the Departments of Physics, Math and Chemistry and Biochemistry in the College of Arts and Sciences, as well as the Departments of Electrical and Computer Engineering, Computer Science and Engineering, and Materials Science Engineering.</w:t>
      </w:r>
    </w:p>
    <w:p w14:paraId="27CE3F7E" w14:textId="77777777" w:rsidR="00A34D05" w:rsidRDefault="00A34D05" w:rsidP="00962EBE"/>
    <w:p w14:paraId="6766154A" w14:textId="0ED6AE29" w:rsidR="00135E2A" w:rsidRDefault="00BE6770" w:rsidP="00A34D05">
      <w:pPr>
        <w:pStyle w:val="Heading2"/>
      </w:pPr>
      <w:r>
        <w:t>Quote</w:t>
      </w:r>
    </w:p>
    <w:p w14:paraId="0A3B1B87" w14:textId="28506AAE" w:rsidR="00A34D05" w:rsidRDefault="00BE6770" w:rsidP="00A34D05">
      <w:pPr>
        <w:pStyle w:val="Subtitle"/>
      </w:pPr>
      <w:r>
        <w:t>This should come from someone directly involved with the work the award funds: a PI, a center director, or the student receiving the scholarship. Are they excited about the funding? What do they look forward to doing next? This is also an opportunity to thank any contributors or shout out the research team.</w:t>
      </w:r>
    </w:p>
    <w:p w14:paraId="300853EB" w14:textId="18CF0BEB" w:rsidR="00A34D05" w:rsidRDefault="000578FB" w:rsidP="00962EBE">
      <w:r w:rsidRPr="000578FB">
        <w:t xml:space="preserve">“The 2018 U.S. National Quantum Initiative Act has spurred a remarkable acceleration of progress in quantum information science and technology in just the past few years,” said </w:t>
      </w:r>
      <w:hyperlink r:id="rId6" w:history="1">
        <w:r w:rsidRPr="000578FB">
          <w:rPr>
            <w:rStyle w:val="Hyperlink"/>
          </w:rPr>
          <w:t>Jay Gupta</w:t>
        </w:r>
      </w:hyperlink>
      <w:r w:rsidRPr="000578FB">
        <w:t>, professor of physics and the program’s principal investigator. “What’s exciting about the program we’re launching at Ohio State is that it provides us an opportunity to design an innovative graduate curriculum from scratch, using evidence-based methods for instruction, and prioritizing multi-disciplinary research and education from the outset. The program also leverages the investments Ohio State has made recently in the Center for Quantum Information Science and Engineering and in faculty hiring.”</w:t>
      </w:r>
    </w:p>
    <w:p w14:paraId="4765840D" w14:textId="77777777" w:rsidR="00A34D05" w:rsidRDefault="00A34D05" w:rsidP="00962EBE"/>
    <w:p w14:paraId="3E3CB26C" w14:textId="3A1E59B0" w:rsidR="00D816E9" w:rsidRDefault="00BE6770" w:rsidP="00D816E9">
      <w:pPr>
        <w:pStyle w:val="Heading2"/>
      </w:pPr>
      <w:r>
        <w:t>Background information</w:t>
      </w:r>
      <w:r w:rsidR="000578FB">
        <w:t xml:space="preserve"> (1-2 paragraphs)</w:t>
      </w:r>
    </w:p>
    <w:p w14:paraId="3995B493" w14:textId="7CF94240" w:rsidR="00D816E9" w:rsidRDefault="00BE6770" w:rsidP="00135E2A">
      <w:pPr>
        <w:pStyle w:val="Subtitle"/>
      </w:pPr>
      <w:r>
        <w:t>This is an opportunity to talk about the larger center, department or program that will be supported by the award. Does the department have a long history of work in this area? Are they expanding capacity to support new fields of inquiry? Will this award kick off new ongoing programming?</w:t>
      </w:r>
    </w:p>
    <w:p w14:paraId="616738AD" w14:textId="3270FBAD" w:rsidR="000578FB" w:rsidRDefault="000578FB" w:rsidP="000578FB">
      <w:r>
        <w:t>Traditional graduate programs can lack the funding and industry engagement needed to develop a diverse workforce that can solve grand challenges in quantum information sciences and engineering (QISE) and translate fundamental research to commercial applications. In addition to courses, NRT trainees will be engaged in QISE research and industry internships from the start, and will develop professional skills in ethics, technical writing and communication.</w:t>
      </w:r>
    </w:p>
    <w:p w14:paraId="5CDA5005" w14:textId="4C785C75" w:rsidR="00D816E9" w:rsidRDefault="00000000" w:rsidP="000578FB">
      <w:hyperlink r:id="rId7" w:history="1">
        <w:r w:rsidR="000578FB" w:rsidRPr="000578FB">
          <w:rPr>
            <w:rStyle w:val="Hyperlink"/>
          </w:rPr>
          <w:t>The program</w:t>
        </w:r>
      </w:hyperlink>
      <w:r w:rsidR="000578FB">
        <w:t xml:space="preserve"> will directly fund 25 trainees over the five-year award period, with 10-20 additional degree students funded from other sources and more than 100 students benefiting from taking courses as electives. Along with the educational benefits, the program will deliver cutting-edge research and training of a diverse workforce in semiconductor and quantum technologies.</w:t>
      </w:r>
    </w:p>
    <w:p w14:paraId="39614986" w14:textId="77777777" w:rsidR="00135E2A" w:rsidRDefault="00135E2A" w:rsidP="00962EBE"/>
    <w:p w14:paraId="6102C26C" w14:textId="0F3965E1" w:rsidR="00135E2A" w:rsidRDefault="00BE6770" w:rsidP="00517418">
      <w:pPr>
        <w:pStyle w:val="Heading2"/>
      </w:pPr>
      <w:r>
        <w:t>Second quote (optional)</w:t>
      </w:r>
    </w:p>
    <w:p w14:paraId="412D252F" w14:textId="531C0019" w:rsidR="00517418" w:rsidRDefault="00BE6770" w:rsidP="00517418">
      <w:pPr>
        <w:pStyle w:val="Subtitle"/>
      </w:pPr>
      <w:r>
        <w:t>This is a chance for a department chair, co-PI or faculty mentor to add their thoughts. Praise for the award recipient and their work is always appreciated, as is connecting this award to the larger goals or vision of the department, center or university.</w:t>
      </w:r>
    </w:p>
    <w:p w14:paraId="3D0BCC74" w14:textId="24BEE53C" w:rsidR="00517418" w:rsidRDefault="000578FB" w:rsidP="00962EBE">
      <w:r w:rsidRPr="000578FB">
        <w:t xml:space="preserve">“The project provides a fantastic opportunity for faculty and students to connect between the College of Engineering and the College of Arts and Sciences,” said </w:t>
      </w:r>
      <w:hyperlink r:id="rId8" w:history="1">
        <w:r w:rsidRPr="000578FB">
          <w:rPr>
            <w:rStyle w:val="Hyperlink"/>
          </w:rPr>
          <w:t>Ron Reano</w:t>
        </w:r>
      </w:hyperlink>
      <w:r w:rsidRPr="000578FB">
        <w:t>, co-director of the Center for Quantum Information Science and Engineering and professor of electrical and computer engineering. “The Chips and Science Act, recently signed into law in 2022, makes clear that the time is now to transition quantum ideas from the scientific domain into the engineering domain to create technologies in the real world to address problems of societal interest.”</w:t>
      </w:r>
    </w:p>
    <w:p w14:paraId="0A35FA6D" w14:textId="757AE03A" w:rsidR="00517418" w:rsidRDefault="00517418" w:rsidP="00517418">
      <w:pPr>
        <w:pStyle w:val="Heading2"/>
      </w:pPr>
    </w:p>
    <w:p w14:paraId="3FB3FC89" w14:textId="50DF4A4B" w:rsidR="00850A74" w:rsidRDefault="00850A74" w:rsidP="00850A74">
      <w:pPr>
        <w:pStyle w:val="Heading2"/>
      </w:pPr>
      <w:r>
        <w:t>Footer (optional)</w:t>
      </w:r>
    </w:p>
    <w:p w14:paraId="426F3794" w14:textId="3008E062" w:rsidR="00850A74" w:rsidRDefault="000578FB" w:rsidP="00850A74">
      <w:pPr>
        <w:pStyle w:val="Subtitle"/>
      </w:pPr>
      <w:r>
        <w:t xml:space="preserve">Award program websites often include basic information on their About page that can be used here. </w:t>
      </w:r>
      <w:r w:rsidR="00850A74">
        <w:t>Some funding agencies require boilerplate language on award announcements. If this is required, it would be included in award documentation or provided by the grants contact.</w:t>
      </w:r>
    </w:p>
    <w:p w14:paraId="57BA84A9" w14:textId="6D4ACF95" w:rsidR="000578FB" w:rsidRPr="000578FB" w:rsidRDefault="000578FB" w:rsidP="000578FB">
      <w:r w:rsidRPr="000578FB">
        <w:t xml:space="preserve">The </w:t>
      </w:r>
      <w:hyperlink r:id="rId9" w:history="1">
        <w:r w:rsidRPr="000578FB">
          <w:rPr>
            <w:rStyle w:val="Hyperlink"/>
          </w:rPr>
          <w:t>NSF Research Traineeship</w:t>
        </w:r>
      </w:hyperlink>
      <w:r w:rsidRPr="000578FB">
        <w:t xml:space="preserve"> (NRT) Program is designed to encourage the development and implementation of bold, new potentially transformative models for STEM graduate education. The program is dedicated to effective training of STEM graduate students in high-priority interdisciplinary or convergent research areas through comprehensive traineeship models that are innovative, evidence-based and aligned with changing workforce and research needs.</w:t>
      </w:r>
    </w:p>
    <w:sectPr w:rsidR="000578FB" w:rsidRPr="00057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E1"/>
    <w:rsid w:val="000578FB"/>
    <w:rsid w:val="0006363B"/>
    <w:rsid w:val="0008536B"/>
    <w:rsid w:val="000A28E3"/>
    <w:rsid w:val="000B5E68"/>
    <w:rsid w:val="00135E2A"/>
    <w:rsid w:val="00172312"/>
    <w:rsid w:val="001875E4"/>
    <w:rsid w:val="001C6CDD"/>
    <w:rsid w:val="002841DC"/>
    <w:rsid w:val="003E7B6D"/>
    <w:rsid w:val="00423333"/>
    <w:rsid w:val="00467BEB"/>
    <w:rsid w:val="004B1B44"/>
    <w:rsid w:val="00517418"/>
    <w:rsid w:val="00524BE2"/>
    <w:rsid w:val="00582BDC"/>
    <w:rsid w:val="00621DD7"/>
    <w:rsid w:val="006604E1"/>
    <w:rsid w:val="00680F97"/>
    <w:rsid w:val="006A1E73"/>
    <w:rsid w:val="00726570"/>
    <w:rsid w:val="007829A8"/>
    <w:rsid w:val="00850A74"/>
    <w:rsid w:val="00885C70"/>
    <w:rsid w:val="00962EBE"/>
    <w:rsid w:val="00A00E21"/>
    <w:rsid w:val="00A34D05"/>
    <w:rsid w:val="00AB76D8"/>
    <w:rsid w:val="00B45818"/>
    <w:rsid w:val="00B63373"/>
    <w:rsid w:val="00BA603E"/>
    <w:rsid w:val="00BE22A5"/>
    <w:rsid w:val="00BE6770"/>
    <w:rsid w:val="00C02C04"/>
    <w:rsid w:val="00D004C6"/>
    <w:rsid w:val="00D816E9"/>
    <w:rsid w:val="00E07BA1"/>
    <w:rsid w:val="00E2171E"/>
    <w:rsid w:val="00E469FF"/>
    <w:rsid w:val="00E7505C"/>
    <w:rsid w:val="00EA2561"/>
    <w:rsid w:val="00ED3EAC"/>
    <w:rsid w:val="00F11FCD"/>
    <w:rsid w:val="00F26F95"/>
    <w:rsid w:val="00FC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78E0"/>
  <w15:chartTrackingRefBased/>
  <w15:docId w15:val="{7125D809-8B24-4A9B-B2BA-B2E6628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BEB"/>
    <w:pPr>
      <w:keepNext/>
      <w:keepLines/>
      <w:spacing w:before="240" w:after="0" w:line="240" w:lineRule="auto"/>
      <w:outlineLvl w:val="0"/>
    </w:pPr>
    <w:rPr>
      <w:rFonts w:eastAsiaTheme="majorEastAsia" w:cstheme="majorBidi"/>
      <w:color w:val="C00000"/>
      <w:sz w:val="32"/>
      <w:szCs w:val="32"/>
    </w:rPr>
  </w:style>
  <w:style w:type="paragraph" w:styleId="Heading2">
    <w:name w:val="heading 2"/>
    <w:basedOn w:val="Normal"/>
    <w:next w:val="Normal"/>
    <w:link w:val="Heading2Char"/>
    <w:uiPriority w:val="9"/>
    <w:unhideWhenUsed/>
    <w:qFormat/>
    <w:rsid w:val="00467BEB"/>
    <w:pPr>
      <w:keepNext/>
      <w:keepLines/>
      <w:spacing w:before="40" w:after="0" w:line="240" w:lineRule="auto"/>
      <w:outlineLvl w:val="1"/>
    </w:pPr>
    <w:rPr>
      <w:rFonts w:eastAsiaTheme="majorEastAsia" w:cstheme="majorBidi"/>
      <w:color w:val="C00000"/>
      <w:sz w:val="28"/>
      <w:szCs w:val="26"/>
    </w:rPr>
  </w:style>
  <w:style w:type="paragraph" w:styleId="Heading3">
    <w:name w:val="heading 3"/>
    <w:basedOn w:val="Heading5"/>
    <w:link w:val="Heading3Char"/>
    <w:uiPriority w:val="9"/>
    <w:qFormat/>
    <w:rsid w:val="00467BEB"/>
    <w:pPr>
      <w:spacing w:line="240" w:lineRule="auto"/>
      <w:outlineLvl w:val="2"/>
    </w:pPr>
    <w:rPr>
      <w:rFonts w:asciiTheme="minorHAnsi" w:hAnsiTheme="minorHAnsi"/>
      <w:color w:val="C00000"/>
    </w:rPr>
  </w:style>
  <w:style w:type="paragraph" w:styleId="Heading5">
    <w:name w:val="heading 5"/>
    <w:basedOn w:val="Normal"/>
    <w:next w:val="Normal"/>
    <w:link w:val="Heading5Char"/>
    <w:uiPriority w:val="9"/>
    <w:semiHidden/>
    <w:unhideWhenUsed/>
    <w:qFormat/>
    <w:rsid w:val="00ED3E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7BEB"/>
    <w:rPr>
      <w:rFonts w:eastAsiaTheme="majorEastAsia" w:cstheme="majorBidi"/>
      <w:color w:val="C00000"/>
    </w:rPr>
  </w:style>
  <w:style w:type="character" w:customStyle="1" w:styleId="Heading2Char">
    <w:name w:val="Heading 2 Char"/>
    <w:basedOn w:val="DefaultParagraphFont"/>
    <w:link w:val="Heading2"/>
    <w:uiPriority w:val="9"/>
    <w:rsid w:val="00467BEB"/>
    <w:rPr>
      <w:rFonts w:eastAsiaTheme="majorEastAsia" w:cstheme="majorBidi"/>
      <w:color w:val="C00000"/>
      <w:sz w:val="28"/>
      <w:szCs w:val="26"/>
    </w:rPr>
  </w:style>
  <w:style w:type="character" w:customStyle="1" w:styleId="Heading1Char">
    <w:name w:val="Heading 1 Char"/>
    <w:basedOn w:val="DefaultParagraphFont"/>
    <w:link w:val="Heading1"/>
    <w:uiPriority w:val="9"/>
    <w:rsid w:val="00467BEB"/>
    <w:rPr>
      <w:rFonts w:eastAsiaTheme="majorEastAsia" w:cstheme="majorBidi"/>
      <w:color w:val="C00000"/>
      <w:sz w:val="32"/>
      <w:szCs w:val="32"/>
    </w:rPr>
  </w:style>
  <w:style w:type="character" w:customStyle="1" w:styleId="Heading5Char">
    <w:name w:val="Heading 5 Char"/>
    <w:basedOn w:val="DefaultParagraphFont"/>
    <w:link w:val="Heading5"/>
    <w:uiPriority w:val="9"/>
    <w:semiHidden/>
    <w:rsid w:val="00ED3EAC"/>
    <w:rPr>
      <w:rFonts w:asciiTheme="majorHAnsi" w:eastAsiaTheme="majorEastAsia" w:hAnsiTheme="majorHAnsi" w:cstheme="majorBidi"/>
      <w:color w:val="2F5496" w:themeColor="accent1" w:themeShade="BF"/>
    </w:rPr>
  </w:style>
  <w:style w:type="paragraph" w:styleId="Subtitle">
    <w:name w:val="Subtitle"/>
    <w:basedOn w:val="Normal"/>
    <w:next w:val="Normal"/>
    <w:link w:val="SubtitleChar"/>
    <w:uiPriority w:val="11"/>
    <w:qFormat/>
    <w:rsid w:val="002841DC"/>
    <w:pPr>
      <w:numPr>
        <w:ilvl w:val="1"/>
      </w:numPr>
    </w:pPr>
    <w:rPr>
      <w:rFonts w:eastAsiaTheme="minorEastAsia"/>
      <w:color w:val="262626" w:themeColor="text1" w:themeTint="D9"/>
      <w:spacing w:val="15"/>
    </w:rPr>
  </w:style>
  <w:style w:type="character" w:customStyle="1" w:styleId="SubtitleChar">
    <w:name w:val="Subtitle Char"/>
    <w:basedOn w:val="DefaultParagraphFont"/>
    <w:link w:val="Subtitle"/>
    <w:uiPriority w:val="11"/>
    <w:rsid w:val="002841DC"/>
    <w:rPr>
      <w:rFonts w:eastAsiaTheme="minorEastAsia"/>
      <w:color w:val="262626" w:themeColor="text1" w:themeTint="D9"/>
      <w:spacing w:val="15"/>
    </w:rPr>
  </w:style>
  <w:style w:type="character" w:styleId="CommentReference">
    <w:name w:val="annotation reference"/>
    <w:basedOn w:val="DefaultParagraphFont"/>
    <w:uiPriority w:val="99"/>
    <w:semiHidden/>
    <w:unhideWhenUsed/>
    <w:rsid w:val="00FC2BF1"/>
    <w:rPr>
      <w:sz w:val="16"/>
      <w:szCs w:val="16"/>
    </w:rPr>
  </w:style>
  <w:style w:type="paragraph" w:styleId="CommentText">
    <w:name w:val="annotation text"/>
    <w:basedOn w:val="Normal"/>
    <w:link w:val="CommentTextChar"/>
    <w:uiPriority w:val="99"/>
    <w:semiHidden/>
    <w:unhideWhenUsed/>
    <w:rsid w:val="00FC2BF1"/>
    <w:pPr>
      <w:spacing w:line="240" w:lineRule="auto"/>
    </w:pPr>
    <w:rPr>
      <w:sz w:val="20"/>
      <w:szCs w:val="20"/>
    </w:rPr>
  </w:style>
  <w:style w:type="character" w:customStyle="1" w:styleId="CommentTextChar">
    <w:name w:val="Comment Text Char"/>
    <w:basedOn w:val="DefaultParagraphFont"/>
    <w:link w:val="CommentText"/>
    <w:uiPriority w:val="99"/>
    <w:semiHidden/>
    <w:rsid w:val="00FC2BF1"/>
    <w:rPr>
      <w:sz w:val="20"/>
      <w:szCs w:val="20"/>
    </w:rPr>
  </w:style>
  <w:style w:type="paragraph" w:styleId="CommentSubject">
    <w:name w:val="annotation subject"/>
    <w:basedOn w:val="CommentText"/>
    <w:next w:val="CommentText"/>
    <w:link w:val="CommentSubjectChar"/>
    <w:uiPriority w:val="99"/>
    <w:semiHidden/>
    <w:unhideWhenUsed/>
    <w:rsid w:val="00FC2BF1"/>
    <w:rPr>
      <w:b/>
      <w:bCs/>
    </w:rPr>
  </w:style>
  <w:style w:type="character" w:customStyle="1" w:styleId="CommentSubjectChar">
    <w:name w:val="Comment Subject Char"/>
    <w:basedOn w:val="CommentTextChar"/>
    <w:link w:val="CommentSubject"/>
    <w:uiPriority w:val="99"/>
    <w:semiHidden/>
    <w:rsid w:val="00FC2BF1"/>
    <w:rPr>
      <w:b/>
      <w:bCs/>
      <w:sz w:val="20"/>
      <w:szCs w:val="20"/>
    </w:rPr>
  </w:style>
  <w:style w:type="paragraph" w:styleId="Revision">
    <w:name w:val="Revision"/>
    <w:hidden/>
    <w:uiPriority w:val="99"/>
    <w:semiHidden/>
    <w:rsid w:val="00FC2BF1"/>
    <w:pPr>
      <w:spacing w:after="0" w:line="240" w:lineRule="auto"/>
    </w:pPr>
  </w:style>
  <w:style w:type="character" w:styleId="Hyperlink">
    <w:name w:val="Hyperlink"/>
    <w:basedOn w:val="DefaultParagraphFont"/>
    <w:uiPriority w:val="99"/>
    <w:unhideWhenUsed/>
    <w:rsid w:val="000578FB"/>
    <w:rPr>
      <w:color w:val="0563C1" w:themeColor="hyperlink"/>
      <w:u w:val="single"/>
    </w:rPr>
  </w:style>
  <w:style w:type="character" w:styleId="UnresolvedMention">
    <w:name w:val="Unresolved Mention"/>
    <w:basedOn w:val="DefaultParagraphFont"/>
    <w:uiPriority w:val="99"/>
    <w:semiHidden/>
    <w:unhideWhenUsed/>
    <w:rsid w:val="0005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oscience.osu.edu/people/reano.1"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nsf.gov/awardsearch/showAward?AWD_ID=2244045"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ysics.osu.edu/people/gupta.208" TargetMode="External"/><Relationship Id="rId11" Type="http://schemas.openxmlformats.org/officeDocument/2006/relationships/theme" Target="theme/theme1.xml"/><Relationship Id="rId5" Type="http://schemas.openxmlformats.org/officeDocument/2006/relationships/hyperlink" Target="https://new.nsf.gov/funding/initiatives/nrt/nsf-invests-63-million-stem-research-traineeships" TargetMode="External"/><Relationship Id="rId10" Type="http://schemas.openxmlformats.org/officeDocument/2006/relationships/fontTable" Target="fontTable.xml"/><Relationship Id="rId4" Type="http://schemas.openxmlformats.org/officeDocument/2006/relationships/hyperlink" Target="https://artsandsciences.osu.edu/news/ohio-state-launch-quantum-ms/phd-program-funding-national-science-foundation" TargetMode="External"/><Relationship Id="rId9" Type="http://schemas.openxmlformats.org/officeDocument/2006/relationships/hyperlink" Target="https://new.nsf.gov/funding/opportunities/national-science-foundation-research-traineeship"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20AF868E06D41A787B5260A2EE043" ma:contentTypeVersion="21" ma:contentTypeDescription="Create a new document." ma:contentTypeScope="" ma:versionID="0671096f5963c6899de3de75a4ce5315">
  <xsd:schema xmlns:xsd="http://www.w3.org/2001/XMLSchema" xmlns:xs="http://www.w3.org/2001/XMLSchema" xmlns:p="http://schemas.microsoft.com/office/2006/metadata/properties" xmlns:ns2="11a47c31-9dd7-4205-91dc-52922b51fb85" xmlns:ns3="23cd4325-99e3-40b3-b09c-7a4b9f880505" targetNamespace="http://schemas.microsoft.com/office/2006/metadata/properties" ma:root="true" ma:fieldsID="95a04165cc72c0ea8256daea78364619" ns2:_="" ns3:_="">
    <xsd:import namespace="11a47c31-9dd7-4205-91dc-52922b51fb85"/>
    <xsd:import namespace="23cd4325-99e3-40b3-b09c-7a4b9f8805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47c31-9dd7-4205-91dc-52922b51f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cd4325-99e3-40b3-b09c-7a4b9f8805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3d1bd18-a4bc-47b5-ad22-92f6bcbf169d}" ma:internalName="TaxCatchAll" ma:showField="CatchAllData" ma:web="23cd4325-99e3-40b3-b09c-7a4b9f880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a47c31-9dd7-4205-91dc-52922b51fb85">
      <Terms xmlns="http://schemas.microsoft.com/office/infopath/2007/PartnerControls"/>
    </lcf76f155ced4ddcb4097134ff3c332f>
    <TaxCatchAll xmlns="23cd4325-99e3-40b3-b09c-7a4b9f880505" xsi:nil="true"/>
  </documentManagement>
</p:properties>
</file>

<file path=customXml/itemProps1.xml><?xml version="1.0" encoding="utf-8"?>
<ds:datastoreItem xmlns:ds="http://schemas.openxmlformats.org/officeDocument/2006/customXml" ds:itemID="{95855F29-51C7-4446-8F90-939B708F1854}"/>
</file>

<file path=customXml/itemProps2.xml><?xml version="1.0" encoding="utf-8"?>
<ds:datastoreItem xmlns:ds="http://schemas.openxmlformats.org/officeDocument/2006/customXml" ds:itemID="{4DBA6DF4-A2BA-4E1F-81A4-78EBBA3DD461}"/>
</file>

<file path=customXml/itemProps3.xml><?xml version="1.0" encoding="utf-8"?>
<ds:datastoreItem xmlns:ds="http://schemas.openxmlformats.org/officeDocument/2006/customXml" ds:itemID="{FE48FD3D-1060-46E6-A192-665B2CEEF409}"/>
</file>

<file path=docProps/app.xml><?xml version="1.0" encoding="utf-8"?>
<Properties xmlns="http://schemas.openxmlformats.org/officeDocument/2006/extended-properties" xmlns:vt="http://schemas.openxmlformats.org/officeDocument/2006/docPropsVTypes">
  <Template>Normal</Template>
  <TotalTime>137</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Dierkes, Christina</dc:creator>
  <cp:keywords/>
  <dc:description/>
  <cp:lastModifiedBy>Dierkes, Christina</cp:lastModifiedBy>
  <cp:revision>10</cp:revision>
  <dcterms:created xsi:type="dcterms:W3CDTF">2023-12-12T18:43:00Z</dcterms:created>
  <dcterms:modified xsi:type="dcterms:W3CDTF">2023-12-19T18:52:00Z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0x010100D1120AF868E06D41A787B5260A2EE043</vt:lpwstr>
  </property>
</Properties>
</file>